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52" w:rsidRDefault="00EB13AE" w:rsidP="0067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Корпоративный финансовый контроль</w:t>
      </w:r>
    </w:p>
    <w:p w:rsidR="00671D52" w:rsidRPr="00582773" w:rsidRDefault="00671D52" w:rsidP="0067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 w:rsidR="00C75D9F">
        <w:rPr>
          <w:rFonts w:ascii="Times New Roman" w:eastAsia="Calibri" w:hAnsi="Times New Roman" w:cs="Times New Roman"/>
          <w:sz w:val="28"/>
          <w:szCs w:val="28"/>
        </w:rPr>
        <w:t>чающихся по направлению 38.03.0</w:t>
      </w:r>
      <w:r w:rsidR="00C75D9F" w:rsidRPr="00C75D9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75D9F">
        <w:rPr>
          <w:rFonts w:ascii="Times New Roman" w:eastAsia="TimesNewRoman" w:hAnsi="Times New Roman" w:cs="Times New Roman"/>
          <w:sz w:val="28"/>
          <w:szCs w:val="28"/>
        </w:rPr>
        <w:t>Менеджмент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 w:rsidR="0005297A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71D52" w:rsidRPr="00671D52" w:rsidRDefault="00671D52" w:rsidP="0067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B13AE" w:rsidRDefault="00EB13AE" w:rsidP="00671D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13AE">
        <w:rPr>
          <w:rFonts w:ascii="Times New Roman" w:hAnsi="Times New Roman" w:cs="Times New Roman"/>
          <w:i/>
          <w:sz w:val="28"/>
        </w:rPr>
        <w:t>Цель дисциплины</w:t>
      </w:r>
    </w:p>
    <w:p w:rsidR="004F1D12" w:rsidRPr="00EB13AE" w:rsidRDefault="00EB13AE" w:rsidP="00671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Pr="00EB13AE">
        <w:rPr>
          <w:rFonts w:ascii="Times New Roman" w:hAnsi="Times New Roman" w:cs="Times New Roman"/>
          <w:sz w:val="28"/>
        </w:rPr>
        <w:t>формировать теоретические и практические навыки организации системы управления рисками на основе современных концепций, построения методик оценки их операционной эффективности и подготовки рекомендаций по их совершенствованию.</w:t>
      </w:r>
    </w:p>
    <w:p w:rsidR="00671D52" w:rsidRDefault="00671D52" w:rsidP="00671D52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671D52" w:rsidRPr="00671D52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71D5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Место дисциплины: </w:t>
      </w:r>
    </w:p>
    <w:p w:rsidR="00671D52" w:rsidRPr="00603F4A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дисциплина «</w:t>
      </w:r>
      <w:r w:rsidR="00EB13AE">
        <w:rPr>
          <w:rFonts w:ascii="Times New Roman" w:eastAsia="Calibri" w:hAnsi="Times New Roman" w:cs="Times New Roman"/>
          <w:color w:val="000000"/>
          <w:sz w:val="28"/>
          <w:szCs w:val="28"/>
        </w:rPr>
        <w:t>Корпоративный финансовый контроль</w:t>
      </w:r>
      <w:r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» является дисциплиной</w:t>
      </w:r>
      <w:r w:rsidR="00EB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профиля «</w:t>
      </w:r>
      <w:r w:rsidR="00496E7E">
        <w:rPr>
          <w:rFonts w:ascii="Times New Roman" w:eastAsia="TimesNewRoman" w:hAnsi="Times New Roman" w:cs="Times New Roman"/>
          <w:sz w:val="28"/>
          <w:szCs w:val="28"/>
        </w:rPr>
        <w:t>Корпоративное управление</w:t>
      </w:r>
      <w:r w:rsidRPr="00671D52">
        <w:rPr>
          <w:rFonts w:ascii="Times New Roman" w:eastAsia="TimesNewRoman" w:hAnsi="Times New Roman" w:cs="Times New Roman"/>
          <w:sz w:val="28"/>
          <w:szCs w:val="28"/>
        </w:rPr>
        <w:t>» учебного плана подготовки бак</w:t>
      </w:r>
      <w:r w:rsidR="0005297A">
        <w:rPr>
          <w:rFonts w:ascii="Times New Roman" w:eastAsia="TimesNewRoman" w:hAnsi="Times New Roman" w:cs="Times New Roman"/>
          <w:sz w:val="28"/>
          <w:szCs w:val="28"/>
        </w:rPr>
        <w:t>алавров по направлению 38.03.02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«</w:t>
      </w:r>
      <w:r w:rsidR="0005297A">
        <w:rPr>
          <w:rFonts w:ascii="Times New Roman" w:eastAsia="TimesNewRoman" w:hAnsi="Times New Roman" w:cs="Times New Roman"/>
          <w:sz w:val="28"/>
          <w:szCs w:val="28"/>
        </w:rPr>
        <w:t>Менеджмент</w:t>
      </w:r>
      <w:r w:rsidRPr="00671D52">
        <w:rPr>
          <w:rFonts w:ascii="Times New Roman" w:eastAsia="TimesNewRoman" w:hAnsi="Times New Roman" w:cs="Times New Roman"/>
          <w:sz w:val="28"/>
          <w:szCs w:val="28"/>
        </w:rPr>
        <w:t>»</w:t>
      </w:r>
      <w:r w:rsidR="00603F4A">
        <w:rPr>
          <w:rFonts w:ascii="Times New Roman" w:eastAsia="TimesNew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71D52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B13AE" w:rsidRDefault="00EB13AE" w:rsidP="00EB13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13AE">
        <w:rPr>
          <w:rFonts w:ascii="Times New Roman" w:hAnsi="Times New Roman" w:cs="Times New Roman"/>
          <w:i/>
          <w:sz w:val="28"/>
        </w:rPr>
        <w:t>Краткое содержание</w:t>
      </w:r>
    </w:p>
    <w:p w:rsidR="00671D52" w:rsidRPr="00EB13AE" w:rsidRDefault="00EB13AE" w:rsidP="00EB13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13AE">
        <w:rPr>
          <w:rFonts w:ascii="Times New Roman" w:hAnsi="Times New Roman" w:cs="Times New Roman"/>
          <w:sz w:val="28"/>
        </w:rPr>
        <w:t>Сущность корпоративного финансового контроля. Законодательные основы корпоративного контроля. Влияние стратегии организации и особенностей бизнеса на создание и функционирование корпоративного финансового контроля. Специфика организационной структуры. Этика корпоративного контроля. Предпосылки организации эффективного корпоративного контроля, управление рисками. Основные направления, средства, способы и методы контроля. Мониторинг и оценка эффективности корпоративного финансового контроля.</w:t>
      </w:r>
    </w:p>
    <w:p w:rsidR="00671D52" w:rsidRDefault="00671D52" w:rsidP="00671D52">
      <w:pPr>
        <w:spacing w:after="0" w:line="240" w:lineRule="auto"/>
        <w:jc w:val="both"/>
      </w:pPr>
    </w:p>
    <w:sectPr w:rsidR="00671D52" w:rsidSect="008B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D52"/>
    <w:rsid w:val="0005297A"/>
    <w:rsid w:val="00496E7E"/>
    <w:rsid w:val="004F1D12"/>
    <w:rsid w:val="00603F4A"/>
    <w:rsid w:val="00671D52"/>
    <w:rsid w:val="008B016B"/>
    <w:rsid w:val="00C75D9F"/>
    <w:rsid w:val="00EB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897A9-7002-4791-AE5A-1D04CAF8BC60}"/>
</file>

<file path=customXml/itemProps2.xml><?xml version="1.0" encoding="utf-8"?>
<ds:datastoreItem xmlns:ds="http://schemas.openxmlformats.org/officeDocument/2006/customXml" ds:itemID="{71D1C94E-9273-4344-8466-B197214D69E6}"/>
</file>

<file path=customXml/itemProps3.xml><?xml version="1.0" encoding="utf-8"?>
<ds:datastoreItem xmlns:ds="http://schemas.openxmlformats.org/officeDocument/2006/customXml" ds:itemID="{585A4168-0ACB-4CC6-817C-3D988ABD5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Корякина Евгения Дмитриевна</cp:lastModifiedBy>
  <cp:revision>6</cp:revision>
  <dcterms:created xsi:type="dcterms:W3CDTF">2015-06-29T15:28:00Z</dcterms:created>
  <dcterms:modified xsi:type="dcterms:W3CDTF">2017-03-21T13:35:00Z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